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p w:rsidR="00563121" w:rsidRPr="00A369F0" w:rsidRDefault="00563121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63121" w:rsidRPr="00A369F0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63121" w:rsidRPr="00A369F0" w:rsidRDefault="0056312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63121" w:rsidRPr="00A369F0" w:rsidRDefault="00563121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hint="eastAsia"/>
                <w:b/>
                <w:sz w:val="44"/>
              </w:rPr>
              <w:t>６０２５．延滞税額計算照会</w:t>
            </w:r>
          </w:p>
          <w:p w:rsidR="00563121" w:rsidRPr="00A369F0" w:rsidRDefault="0056312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p w:rsidR="00563121" w:rsidRPr="00A369F0" w:rsidRDefault="00563121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63121" w:rsidRPr="00A369F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21" w:rsidRPr="00A369F0" w:rsidRDefault="00563121" w:rsidP="008203F8">
            <w:pPr>
              <w:jc w:val="center"/>
              <w:rPr>
                <w:rFonts w:ascii="ＭＳ ゴシック"/>
              </w:rPr>
            </w:pPr>
            <w:r w:rsidRPr="00A369F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21" w:rsidRPr="00A369F0" w:rsidRDefault="007062D8" w:rsidP="008203F8">
            <w:pPr>
              <w:jc w:val="center"/>
              <w:rPr>
                <w:rFonts w:ascii="ＭＳ ゴシック"/>
              </w:rPr>
            </w:pPr>
            <w:r w:rsidRPr="00BA4A17">
              <w:rPr>
                <w:rFonts w:ascii="ＭＳ ゴシック" w:hAnsi="ＭＳ ゴシック" w:hint="eastAsia"/>
              </w:rPr>
              <w:t>業務名</w:t>
            </w:r>
          </w:p>
        </w:tc>
      </w:tr>
      <w:tr w:rsidR="00563121" w:rsidRPr="00A369F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21" w:rsidRPr="00A369F0" w:rsidRDefault="00563121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ＩＣＤ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21" w:rsidRPr="00A369F0" w:rsidRDefault="00563121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延滞税額計算照会</w:t>
            </w:r>
          </w:p>
        </w:tc>
      </w:tr>
    </w:tbl>
    <w:p w:rsidR="00563121" w:rsidRPr="00A369F0" w:rsidRDefault="00563121">
      <w:pPr>
        <w:jc w:val="left"/>
        <w:rPr>
          <w:rFonts w:ascii="ＭＳ ゴシック"/>
        </w:rPr>
      </w:pP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/>
        </w:rPr>
        <w:br w:type="page"/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  <w:bookmarkStart w:id="0" w:name="_GoBack"/>
      <w:bookmarkEnd w:id="0"/>
    </w:p>
    <w:p w:rsidR="00563121" w:rsidRPr="00A369F0" w:rsidRDefault="00563121" w:rsidP="007062D8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2D5F5B">
        <w:rPr>
          <w:rFonts w:ascii="ＭＳ ゴシック" w:hAnsi="ＭＳ ゴシック" w:hint="eastAsia"/>
          <w:noProof/>
        </w:rPr>
        <w:t>法定納期限、納期限、納付日及び本税額から算出される延滞税額を照会する。</w:t>
      </w: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63121" w:rsidRPr="00A369F0" w:rsidRDefault="008D1C6E" w:rsidP="007062D8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8D1C6E">
        <w:rPr>
          <w:rFonts w:ascii="ＭＳ ゴシック" w:hAnsi="ＭＳ ゴシック" w:hint="eastAsia"/>
          <w:noProof/>
        </w:rPr>
        <w:t>全利用者（厚生労働省（食品）、動物検疫所、植物防疫所、厚生局等</w:t>
      </w:r>
      <w:r w:rsidR="003A662C" w:rsidRPr="006D4B5B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8D1C6E">
        <w:rPr>
          <w:rFonts w:ascii="ＭＳ ゴシック" w:hAnsi="ＭＳ ゴシック" w:hint="eastAsia"/>
          <w:noProof/>
        </w:rPr>
        <w:t>は除く）</w:t>
      </w: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563121" w:rsidRPr="00A369F0" w:rsidRDefault="00563121" w:rsidP="007062D8">
      <w:pPr>
        <w:autoSpaceDE w:val="0"/>
        <w:autoSpaceDN w:val="0"/>
        <w:adjustRightInd w:val="0"/>
        <w:ind w:leftChars="300" w:left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563121" w:rsidRPr="00A369F0" w:rsidRDefault="00563121" w:rsidP="00706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63121" w:rsidRPr="00A369F0" w:rsidRDefault="00563121" w:rsidP="007062D8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563121" w:rsidRPr="00A369F0" w:rsidRDefault="00563121" w:rsidP="00706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563121" w:rsidRPr="00A369F0" w:rsidRDefault="00563121" w:rsidP="007062D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563121" w:rsidRPr="00F52869" w:rsidRDefault="00563121" w:rsidP="007062D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F52869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563121" w:rsidRPr="00F52869" w:rsidRDefault="00563121" w:rsidP="007062D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F52869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563121" w:rsidRPr="00F52869" w:rsidRDefault="00563121" w:rsidP="007062D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F52869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63121" w:rsidRPr="00A369F0" w:rsidRDefault="00563121" w:rsidP="00706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563121" w:rsidRPr="00BA4A17" w:rsidRDefault="00563121" w:rsidP="007062D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</w:t>
      </w:r>
      <w:r w:rsidRPr="00BA4A17">
        <w:rPr>
          <w:rFonts w:ascii="ＭＳ ゴシック" w:hAnsi="ＭＳ ゴシック" w:cs="ＭＳ 明朝" w:hint="eastAsia"/>
          <w:color w:val="000000"/>
          <w:kern w:val="0"/>
          <w:szCs w:val="22"/>
        </w:rPr>
        <w:t>合致するかチェックし、合致した場合</w:t>
      </w:r>
      <w:r w:rsidR="007062D8" w:rsidRPr="00BA4A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BA4A17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7062D8" w:rsidRPr="00BA4A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BA4A17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「０００００－００００－００００」を設定の上、延滞税額計算照会情報</w:t>
      </w:r>
      <w:r w:rsidR="007062D8" w:rsidRPr="00BA4A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BA4A17"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563121" w:rsidRDefault="00563121" w:rsidP="007062D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BA4A17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="007062D8" w:rsidRPr="00BA4A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BA4A17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「０００００－００００－００００」以外のコードを設定の上、延滞税額計算照会情報</w:t>
      </w:r>
      <w:r w:rsidR="007062D8" w:rsidRPr="00BA4A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BA4A17">
        <w:rPr>
          <w:rFonts w:ascii="ＭＳ ゴシック" w:hAnsi="ＭＳ ゴシック" w:cs="ＭＳ 明朝" w:hint="eastAsia"/>
          <w:color w:val="000000"/>
          <w:kern w:val="0"/>
          <w:szCs w:val="22"/>
        </w:rPr>
        <w:t>を行う｡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563121" w:rsidRDefault="00563121" w:rsidP="00706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延滞税額算出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563121" w:rsidRPr="00094D40" w:rsidRDefault="00563121" w:rsidP="007062D8">
      <w:pPr>
        <w:ind w:leftChars="400" w:left="794" w:firstLineChars="100" w:firstLine="198"/>
        <w:rPr>
          <w:noProof/>
        </w:rPr>
      </w:pPr>
      <w:r>
        <w:rPr>
          <w:rFonts w:hint="eastAsia"/>
          <w:noProof/>
        </w:rPr>
        <w:t>オンライン業務共通設計書の別紙Ｆ０１「収納関連処理」の「延滞税額算出処理」を参照。なお、処理条件によらず必ず計算を行い</w:t>
      </w:r>
      <w:r w:rsidRPr="00D300F8">
        <w:rPr>
          <w:rFonts w:hint="eastAsia"/>
          <w:noProof/>
        </w:rPr>
        <w:t>、「</w:t>
      </w:r>
      <w:r w:rsidR="009D5471" w:rsidRPr="00D300F8">
        <w:rPr>
          <w:rFonts w:hint="eastAsia"/>
          <w:noProof/>
        </w:rPr>
        <w:t>延</w:t>
      </w:r>
      <w:r w:rsidRPr="00D300F8">
        <w:rPr>
          <w:rFonts w:hint="eastAsia"/>
          <w:noProof/>
        </w:rPr>
        <w:t>滞税</w:t>
      </w:r>
      <w:r w:rsidRPr="00094D40">
        <w:rPr>
          <w:rFonts w:hint="eastAsia"/>
          <w:noProof/>
        </w:rPr>
        <w:t>控除識別</w:t>
      </w:r>
      <w:r>
        <w:rPr>
          <w:rFonts w:hint="eastAsia"/>
          <w:noProof/>
        </w:rPr>
        <w:t>欄に入力があった場合は、延滞税額算出の期間控除処理を行う。</w:t>
      </w:r>
      <w:r w:rsidR="00354752" w:rsidRPr="006D4B5B">
        <w:rPr>
          <w:rFonts w:hint="eastAsia"/>
          <w:noProof/>
        </w:rPr>
        <w:t>また、「延滞税率識別」欄に入力があった場合は、当該延滞税の割</w:t>
      </w:r>
      <w:r w:rsidR="00354752" w:rsidRPr="00D300F8">
        <w:rPr>
          <w:rFonts w:hint="eastAsia"/>
          <w:noProof/>
        </w:rPr>
        <w:t>合を</w:t>
      </w:r>
      <w:r w:rsidR="002A220C" w:rsidRPr="00D300F8">
        <w:rPr>
          <w:rFonts w:hint="eastAsia"/>
          <w:noProof/>
        </w:rPr>
        <w:t>延滞税</w:t>
      </w:r>
      <w:r w:rsidR="00354752" w:rsidRPr="00D300F8">
        <w:rPr>
          <w:rFonts w:hint="eastAsia"/>
          <w:noProof/>
        </w:rPr>
        <w:t>特</w:t>
      </w:r>
      <w:r w:rsidR="00354752" w:rsidRPr="006D4B5B">
        <w:rPr>
          <w:rFonts w:hint="eastAsia"/>
          <w:noProof/>
        </w:rPr>
        <w:t>例基準割</w:t>
      </w:r>
      <w:r w:rsidR="00354752" w:rsidRPr="009A2B5D">
        <w:rPr>
          <w:rFonts w:hint="eastAsia"/>
          <w:noProof/>
        </w:rPr>
        <w:t>合</w:t>
      </w:r>
      <w:r w:rsidR="00140EB2" w:rsidRPr="009A2B5D">
        <w:rPr>
          <w:rFonts w:hint="eastAsia"/>
          <w:noProof/>
        </w:rPr>
        <w:t>以外</w:t>
      </w:r>
      <w:r w:rsidR="00354752" w:rsidRPr="009A2B5D">
        <w:rPr>
          <w:rFonts w:hint="eastAsia"/>
          <w:noProof/>
        </w:rPr>
        <w:t>で</w:t>
      </w:r>
      <w:r w:rsidR="00354752" w:rsidRPr="006D4B5B">
        <w:rPr>
          <w:rFonts w:hint="eastAsia"/>
          <w:noProof/>
        </w:rPr>
        <w:t>あるとした場合の税率にて延滞税額算出処理を行う。</w:t>
      </w:r>
    </w:p>
    <w:p w:rsidR="00563121" w:rsidRPr="00A369F0" w:rsidRDefault="00563121" w:rsidP="00706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延滞税額計算照会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情報編集出力処理</w:t>
      </w:r>
    </w:p>
    <w:p w:rsidR="00563121" w:rsidRPr="00A369F0" w:rsidRDefault="00563121" w:rsidP="007062D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計算結果に基づき、延滞税額計算照会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情報の編集及び出力を行う。出力項目については「出力項目表」を参照。</w:t>
      </w:r>
    </w:p>
    <w:p w:rsidR="00563121" w:rsidRPr="00A369F0" w:rsidRDefault="0056312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63121" w:rsidRPr="00A369F0" w:rsidRDefault="00563121" w:rsidP="007E3A62">
      <w:pPr>
        <w:outlineLvl w:val="0"/>
        <w:rPr>
          <w:rFonts w:ascii="ＭＳ ゴシック"/>
          <w:szCs w:val="22"/>
        </w:rPr>
      </w:pPr>
      <w:r w:rsidRPr="00A369F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563121" w:rsidRPr="00A369F0" w:rsidTr="00F5286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21" w:rsidRPr="00A369F0" w:rsidRDefault="00563121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21" w:rsidRPr="00A369F0" w:rsidRDefault="00563121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21" w:rsidRPr="00A369F0" w:rsidRDefault="00563121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563121" w:rsidRPr="00A369F0" w:rsidTr="00F5286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21" w:rsidRPr="00A369F0" w:rsidRDefault="00563121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延滞税額計算照会情報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21" w:rsidRPr="00A369F0" w:rsidRDefault="00563121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369F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21" w:rsidRDefault="00563121" w:rsidP="006004C6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入力者</w:t>
            </w:r>
          </w:p>
          <w:p w:rsidR="00563121" w:rsidRPr="00A369F0" w:rsidRDefault="00563121" w:rsidP="006004C6">
            <w:pPr>
              <w:rPr>
                <w:rFonts w:ascii="ＭＳ ゴシック"/>
                <w:szCs w:val="22"/>
              </w:rPr>
            </w:pPr>
          </w:p>
        </w:tc>
      </w:tr>
    </w:tbl>
    <w:p w:rsidR="00563121" w:rsidRPr="00A369F0" w:rsidRDefault="00563121" w:rsidP="00EB3EB8">
      <w:pPr>
        <w:outlineLvl w:val="0"/>
        <w:rPr>
          <w:rFonts w:ascii="ＭＳ ゴシック"/>
          <w:szCs w:val="22"/>
        </w:rPr>
      </w:pPr>
    </w:p>
    <w:sectPr w:rsidR="00563121" w:rsidRPr="00A369F0" w:rsidSect="005707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4B1" w:rsidRDefault="00A434B1">
      <w:r>
        <w:separator/>
      </w:r>
    </w:p>
  </w:endnote>
  <w:endnote w:type="continuationSeparator" w:id="0">
    <w:p w:rsidR="00A434B1" w:rsidRDefault="00A4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35" w:rsidRDefault="00AF0E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121" w:rsidRDefault="00563121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 w:rsidRPr="00E26A2B">
      <w:rPr>
        <w:rStyle w:val="a7"/>
        <w:rFonts w:ascii="ＭＳ ゴシック" w:hAnsi="ＭＳ ゴシック"/>
        <w:szCs w:val="22"/>
      </w:rPr>
      <w:t>6025-01-</w:t>
    </w:r>
    <w:r w:rsidR="0076043A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76043A" w:rsidRPr="007E3A62">
      <w:rPr>
        <w:rStyle w:val="a7"/>
        <w:rFonts w:ascii="ＭＳ ゴシック" w:hAnsi="ＭＳ ゴシック"/>
        <w:szCs w:val="22"/>
      </w:rPr>
      <w:fldChar w:fldCharType="separate"/>
    </w:r>
    <w:r w:rsidR="009A2B5D">
      <w:rPr>
        <w:rStyle w:val="a7"/>
        <w:rFonts w:ascii="ＭＳ ゴシック" w:hAnsi="ＭＳ ゴシック"/>
        <w:noProof/>
        <w:szCs w:val="22"/>
      </w:rPr>
      <w:t>1</w:t>
    </w:r>
    <w:r w:rsidR="0076043A" w:rsidRPr="007E3A62">
      <w:rPr>
        <w:rStyle w:val="a7"/>
        <w:rFonts w:ascii="ＭＳ ゴシック" w:hAnsi="ＭＳ ゴシック"/>
        <w:szCs w:val="22"/>
      </w:rPr>
      <w:fldChar w:fldCharType="end"/>
    </w:r>
  </w:p>
  <w:p w:rsidR="002A220C" w:rsidRDefault="002A220C" w:rsidP="002A220C">
    <w:pPr>
      <w:pStyle w:val="a5"/>
      <w:jc w:val="right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＜</w:t>
    </w:r>
    <w:r w:rsidR="00BD3F05" w:rsidRPr="00BD3F05">
      <w:rPr>
        <w:rStyle w:val="a7"/>
        <w:rFonts w:ascii="ＭＳ ゴシック" w:hAnsi="ＭＳ ゴシック"/>
        <w:szCs w:val="22"/>
      </w:rPr>
      <w:t>2022.11</w:t>
    </w:r>
    <w:r>
      <w:rPr>
        <w:rStyle w:val="a7"/>
        <w:rFonts w:ascii="ＭＳ ゴシック" w:hAnsi="ＭＳ ゴシック" w:hint="eastAsia"/>
        <w:szCs w:val="22"/>
      </w:rPr>
      <w:t>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35" w:rsidRDefault="00AF0E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4B1" w:rsidRDefault="00A434B1">
      <w:r>
        <w:separator/>
      </w:r>
    </w:p>
  </w:footnote>
  <w:footnote w:type="continuationSeparator" w:id="0">
    <w:p w:rsidR="00A434B1" w:rsidRDefault="00A43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35" w:rsidRDefault="00AF0E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35" w:rsidRDefault="00AF0E3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35" w:rsidRDefault="00AF0E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6FE"/>
    <w:rsid w:val="0002466C"/>
    <w:rsid w:val="000504FB"/>
    <w:rsid w:val="00090E13"/>
    <w:rsid w:val="00094D40"/>
    <w:rsid w:val="000C3436"/>
    <w:rsid w:val="000E5638"/>
    <w:rsid w:val="000F5738"/>
    <w:rsid w:val="000F7F53"/>
    <w:rsid w:val="00102FCE"/>
    <w:rsid w:val="001172B1"/>
    <w:rsid w:val="00121D14"/>
    <w:rsid w:val="00134014"/>
    <w:rsid w:val="00140EB2"/>
    <w:rsid w:val="00144893"/>
    <w:rsid w:val="00147622"/>
    <w:rsid w:val="00152C72"/>
    <w:rsid w:val="001565EF"/>
    <w:rsid w:val="0016256A"/>
    <w:rsid w:val="00171D48"/>
    <w:rsid w:val="00191D6B"/>
    <w:rsid w:val="001E1108"/>
    <w:rsid w:val="001E323B"/>
    <w:rsid w:val="001F3233"/>
    <w:rsid w:val="00202103"/>
    <w:rsid w:val="00226172"/>
    <w:rsid w:val="00251114"/>
    <w:rsid w:val="0025445B"/>
    <w:rsid w:val="002656AA"/>
    <w:rsid w:val="0026613F"/>
    <w:rsid w:val="0027622F"/>
    <w:rsid w:val="00284880"/>
    <w:rsid w:val="002955CC"/>
    <w:rsid w:val="002A1EDB"/>
    <w:rsid w:val="002A220C"/>
    <w:rsid w:val="002B6548"/>
    <w:rsid w:val="002D5F5B"/>
    <w:rsid w:val="002E14E6"/>
    <w:rsid w:val="00300E5A"/>
    <w:rsid w:val="00326C28"/>
    <w:rsid w:val="0035079E"/>
    <w:rsid w:val="00354752"/>
    <w:rsid w:val="00383614"/>
    <w:rsid w:val="00384A4C"/>
    <w:rsid w:val="00390122"/>
    <w:rsid w:val="003947C1"/>
    <w:rsid w:val="003A662C"/>
    <w:rsid w:val="003C2374"/>
    <w:rsid w:val="004058E6"/>
    <w:rsid w:val="004151B0"/>
    <w:rsid w:val="0041644F"/>
    <w:rsid w:val="00423CBA"/>
    <w:rsid w:val="0046456A"/>
    <w:rsid w:val="00470EBB"/>
    <w:rsid w:val="004B0A43"/>
    <w:rsid w:val="004E2B65"/>
    <w:rsid w:val="004F3495"/>
    <w:rsid w:val="0051132C"/>
    <w:rsid w:val="00514A85"/>
    <w:rsid w:val="005205F9"/>
    <w:rsid w:val="00527E22"/>
    <w:rsid w:val="0053462B"/>
    <w:rsid w:val="00563121"/>
    <w:rsid w:val="00570737"/>
    <w:rsid w:val="00590849"/>
    <w:rsid w:val="005945FE"/>
    <w:rsid w:val="005B0A1A"/>
    <w:rsid w:val="005D2C17"/>
    <w:rsid w:val="005E0293"/>
    <w:rsid w:val="005E294E"/>
    <w:rsid w:val="005F621D"/>
    <w:rsid w:val="005F7745"/>
    <w:rsid w:val="006004C6"/>
    <w:rsid w:val="00601EDD"/>
    <w:rsid w:val="00604C59"/>
    <w:rsid w:val="00612C57"/>
    <w:rsid w:val="00643576"/>
    <w:rsid w:val="00661186"/>
    <w:rsid w:val="006745F2"/>
    <w:rsid w:val="0069194C"/>
    <w:rsid w:val="006929AC"/>
    <w:rsid w:val="006B4AA9"/>
    <w:rsid w:val="006D39F7"/>
    <w:rsid w:val="006D4B5B"/>
    <w:rsid w:val="006E016F"/>
    <w:rsid w:val="006F23B4"/>
    <w:rsid w:val="007062D8"/>
    <w:rsid w:val="00712F89"/>
    <w:rsid w:val="007428DB"/>
    <w:rsid w:val="00746ADE"/>
    <w:rsid w:val="00751725"/>
    <w:rsid w:val="0076043A"/>
    <w:rsid w:val="007E3A62"/>
    <w:rsid w:val="007E7891"/>
    <w:rsid w:val="00800C6F"/>
    <w:rsid w:val="008172DC"/>
    <w:rsid w:val="008203F8"/>
    <w:rsid w:val="008A1A92"/>
    <w:rsid w:val="008D1C6E"/>
    <w:rsid w:val="008F524D"/>
    <w:rsid w:val="0091460B"/>
    <w:rsid w:val="00916FFD"/>
    <w:rsid w:val="00924DB4"/>
    <w:rsid w:val="00934B38"/>
    <w:rsid w:val="009513B9"/>
    <w:rsid w:val="00951A4D"/>
    <w:rsid w:val="0097445C"/>
    <w:rsid w:val="009949F3"/>
    <w:rsid w:val="009963C2"/>
    <w:rsid w:val="009A2B5D"/>
    <w:rsid w:val="009C1E8B"/>
    <w:rsid w:val="009D5471"/>
    <w:rsid w:val="009F1CAC"/>
    <w:rsid w:val="00A00122"/>
    <w:rsid w:val="00A27EB9"/>
    <w:rsid w:val="00A30FAB"/>
    <w:rsid w:val="00A369F0"/>
    <w:rsid w:val="00A434B1"/>
    <w:rsid w:val="00A44EBB"/>
    <w:rsid w:val="00A5237A"/>
    <w:rsid w:val="00A62839"/>
    <w:rsid w:val="00A80098"/>
    <w:rsid w:val="00AA3967"/>
    <w:rsid w:val="00AA69A9"/>
    <w:rsid w:val="00AB7B18"/>
    <w:rsid w:val="00AC5102"/>
    <w:rsid w:val="00AF0E35"/>
    <w:rsid w:val="00B36C0A"/>
    <w:rsid w:val="00B933D9"/>
    <w:rsid w:val="00BA4A17"/>
    <w:rsid w:val="00BD2758"/>
    <w:rsid w:val="00BD3F05"/>
    <w:rsid w:val="00BE449C"/>
    <w:rsid w:val="00BE470A"/>
    <w:rsid w:val="00C92C3C"/>
    <w:rsid w:val="00CC7C24"/>
    <w:rsid w:val="00CE196A"/>
    <w:rsid w:val="00CF567E"/>
    <w:rsid w:val="00D0341B"/>
    <w:rsid w:val="00D12879"/>
    <w:rsid w:val="00D20747"/>
    <w:rsid w:val="00D300F8"/>
    <w:rsid w:val="00D35C87"/>
    <w:rsid w:val="00D462DC"/>
    <w:rsid w:val="00D51397"/>
    <w:rsid w:val="00D53735"/>
    <w:rsid w:val="00D777FC"/>
    <w:rsid w:val="00DA53B3"/>
    <w:rsid w:val="00DB6DA0"/>
    <w:rsid w:val="00DC07BF"/>
    <w:rsid w:val="00DC6D7F"/>
    <w:rsid w:val="00DD07CC"/>
    <w:rsid w:val="00DD75C4"/>
    <w:rsid w:val="00E26A2B"/>
    <w:rsid w:val="00E41E0F"/>
    <w:rsid w:val="00E919BF"/>
    <w:rsid w:val="00EB3EB8"/>
    <w:rsid w:val="00EC5FDB"/>
    <w:rsid w:val="00EF6F9A"/>
    <w:rsid w:val="00F224FA"/>
    <w:rsid w:val="00F37DC4"/>
    <w:rsid w:val="00F47959"/>
    <w:rsid w:val="00F52869"/>
    <w:rsid w:val="00F718ED"/>
    <w:rsid w:val="00F71CE5"/>
    <w:rsid w:val="00F75DBD"/>
    <w:rsid w:val="00FB3890"/>
    <w:rsid w:val="00FB53BC"/>
    <w:rsid w:val="00FC3602"/>
    <w:rsid w:val="00FD6C9F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43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27443E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27443E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E5235-8C06-401D-A5EB-ADA392636E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3AF4DB-0AE8-41CB-A56C-E2472982F9A6}"/>
</file>

<file path=customXml/itemProps3.xml><?xml version="1.0" encoding="utf-8"?>
<ds:datastoreItem xmlns:ds="http://schemas.openxmlformats.org/officeDocument/2006/customXml" ds:itemID="{D3B3A287-3F3A-4633-839C-E501E392BEF2}"/>
</file>

<file path=customXml/itemProps4.xml><?xml version="1.0" encoding="utf-8"?>
<ds:datastoreItem xmlns:ds="http://schemas.openxmlformats.org/officeDocument/2006/customXml" ds:itemID="{E282C05C-5FAA-48C3-AB58-B9F81307FD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2020-08-14T08:36:00Z</dcterms:created>
  <dcterms:modified xsi:type="dcterms:W3CDTF">2022-10-25T01:11:00Z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